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78A48">
      <w:pPr>
        <w:snapToGrid w:val="0"/>
        <w:spacing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安徽财经大学202</w:t>
      </w:r>
      <w:r>
        <w:rPr>
          <w:rFonts w:hint="eastAsia" w:ascii="Times New Roman" w:hAnsi="Times New Roman" w:eastAsia="黑体" w:cs="Times New Roman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ascii="Times New Roman" w:hAnsi="Times New Roman" w:eastAsia="黑体" w:cs="Times New Roman"/>
          <w:b/>
          <w:sz w:val="28"/>
          <w:szCs w:val="28"/>
        </w:rPr>
        <w:t>年硕士研究生入学考试</w:t>
      </w:r>
    </w:p>
    <w:p w14:paraId="017A5CA0">
      <w:pPr>
        <w:snapToGrid w:val="0"/>
        <w:spacing w:before="156" w:beforeLines="50"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初试自命题科目考试大纲</w:t>
      </w:r>
    </w:p>
    <w:p w14:paraId="6A066782">
      <w:pPr>
        <w:spacing w:before="156" w:beforeLines="50" w:after="156" w:afterLines="5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4"/>
        </w:rPr>
        <w:t>考试科目代码及名称：</w:t>
      </w:r>
      <w:r>
        <w:rPr>
          <w:rFonts w:hint="eastAsia" w:ascii="Times New Roman" w:cs="Times New Roman"/>
          <w:b/>
          <w:sz w:val="24"/>
        </w:rPr>
        <w:t>601</w:t>
      </w:r>
      <w:r>
        <w:rPr>
          <w:rFonts w:ascii="Times New Roman" w:cs="Times New Roman"/>
          <w:b/>
          <w:sz w:val="24"/>
        </w:rPr>
        <w:t>数学分析</w:t>
      </w:r>
    </w:p>
    <w:p w14:paraId="1A6032AD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一、考核目标</w:t>
      </w:r>
    </w:p>
    <w:p w14:paraId="7DA6C46F">
      <w:pPr>
        <w:pStyle w:val="2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  <w:rPr>
          <w:rFonts w:ascii="Times New Roman"/>
        </w:rPr>
      </w:pPr>
      <w:r>
        <w:rPr>
          <w:rFonts w:ascii="Times New Roman"/>
        </w:rPr>
        <w:t>《数学分析》是数学与应用数学本科专业的基础课</w:t>
      </w:r>
      <w:r>
        <w:rPr>
          <w:rFonts w:hint="eastAsia" w:ascii="Times New Roman"/>
        </w:rPr>
        <w:t>，主要包括极限理论、一元函数微积分学、级数理论、多元函数微积分学等内容。本科目考试着重考核学生对基本概念、基本理论与基本方法的理解和掌握，能运用数学分析的理论知识和论证方法分析问题和解决问题。</w:t>
      </w:r>
    </w:p>
    <w:p w14:paraId="1208F6D3">
      <w:pPr>
        <w:spacing w:line="360" w:lineRule="auto"/>
        <w:rPr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/>
          <w:b/>
          <w:sz w:val="24"/>
        </w:rPr>
        <w:t>知识要点和基本要求</w:t>
      </w:r>
    </w:p>
    <w:p w14:paraId="61130EC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第一章 实数集与函数</w:t>
      </w:r>
    </w:p>
    <w:p w14:paraId="71FBA8F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（一）实数</w:t>
      </w:r>
    </w:p>
    <w:p w14:paraId="65067FE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实数及其性质；2. 绝对值与不等式</w:t>
      </w:r>
    </w:p>
    <w:p w14:paraId="3AB5B9F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（二）数集•确界原理</w:t>
      </w:r>
    </w:p>
    <w:p w14:paraId="48CE676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区间与邻域；2. 有界集•确界原理</w:t>
      </w:r>
    </w:p>
    <w:p w14:paraId="20D032F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（三）函数概念</w:t>
      </w:r>
    </w:p>
    <w:p w14:paraId="015F943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函数的定义；2. 函数的表示法；3. 函数的四则运算；</w:t>
      </w:r>
    </w:p>
    <w:p w14:paraId="350BE47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 复合函数；5. 反函数；6. 初等函数</w:t>
      </w:r>
    </w:p>
    <w:p w14:paraId="205714B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（四）具有某些特性的函数</w:t>
      </w:r>
    </w:p>
    <w:p w14:paraId="295F88F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有界函数；2. 单调函数；3. 奇函数和偶函数；4. 周期函数</w:t>
      </w:r>
    </w:p>
    <w:p w14:paraId="719CB2F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第二章 数列极限</w:t>
      </w:r>
    </w:p>
    <w:p w14:paraId="6DD9AB6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（一）数列极限概念</w:t>
      </w:r>
    </w:p>
    <w:p w14:paraId="31865B4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（二）收敛数列的性质</w:t>
      </w:r>
    </w:p>
    <w:p w14:paraId="0632324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（三）数列极限存在的条件</w:t>
      </w:r>
    </w:p>
    <w:p w14:paraId="0373DF4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第三章 函数极限</w:t>
      </w:r>
    </w:p>
    <w:p w14:paraId="5AAC48B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（一）函数极限概念</w:t>
      </w:r>
    </w:p>
    <w:p w14:paraId="10BFABB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>趋于</w:t>
      </w:r>
      <w:r>
        <w:rPr>
          <w:rFonts w:ascii="Times New Roman" w:hAnsi="Times New Roman" w:cs="Times New Roman"/>
          <w:sz w:val="24"/>
          <w:szCs w:val="24"/>
        </w:rPr>
        <w:t>∞</w:t>
      </w:r>
      <w:r>
        <w:rPr>
          <w:rFonts w:hint="eastAsia" w:ascii="Times New Roman" w:hAnsi="Times New Roman" w:cs="Times New Roman"/>
          <w:sz w:val="24"/>
          <w:szCs w:val="24"/>
        </w:rPr>
        <w:t xml:space="preserve">时函数的极限；2. 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>趋于</w:t>
      </w:r>
      <w:r>
        <w:rPr>
          <w:rFonts w:hint="eastAsia"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时函数的极限</w:t>
      </w:r>
    </w:p>
    <w:p w14:paraId="0FCEB4C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（二）函数极限的性质</w:t>
      </w:r>
    </w:p>
    <w:p w14:paraId="7A7A476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（三）函数极限存在的条件</w:t>
      </w:r>
    </w:p>
    <w:p w14:paraId="4A53FED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（四）两个重要的极限</w:t>
      </w:r>
    </w:p>
    <w:p w14:paraId="3FC65E8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（五）无穷小量与无穷大量</w:t>
      </w:r>
    </w:p>
    <w:p w14:paraId="420760B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无穷小量；2. 无穷小量阶的比较；3. 无穷大量；4. 曲线的渐近线</w:t>
      </w:r>
    </w:p>
    <w:p w14:paraId="274E814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第四章 函数的连续性</w:t>
      </w:r>
    </w:p>
    <w:p w14:paraId="07A96DF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（一）连续性概念</w:t>
      </w:r>
    </w:p>
    <w:p w14:paraId="0AF986D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函数在一点的连续性；2. 间断点及其分类；3. 区间上的连续函数</w:t>
      </w:r>
    </w:p>
    <w:p w14:paraId="2218B6A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（二）连续函数的性质</w:t>
      </w:r>
    </w:p>
    <w:p w14:paraId="0BC758E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连续函数的局部性质；2. 闭区间上连续函数的基本性质；3. 反函数的连续性；4. 一致连续性</w:t>
      </w:r>
    </w:p>
    <w:p w14:paraId="30C5F2D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（三）初等函数的连续性</w:t>
      </w:r>
    </w:p>
    <w:p w14:paraId="28FA884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指数函数的连续性；2. 初等函数的连续性</w:t>
      </w:r>
    </w:p>
    <w:p w14:paraId="771AE6E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第五章 导数和微分</w:t>
      </w:r>
    </w:p>
    <w:p w14:paraId="773CEFE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（一）导数的概念</w:t>
      </w:r>
    </w:p>
    <w:p w14:paraId="547D1DD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导数的定义；2. 导函数；3. 导数的几何意义</w:t>
      </w:r>
    </w:p>
    <w:p w14:paraId="3D3FC80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（二）求导法则</w:t>
      </w:r>
    </w:p>
    <w:p w14:paraId="7F09B92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导数的四则运算；2. 反函数的导数；3. 复合函数的导数；4. 基本求导法则与公式</w:t>
      </w:r>
    </w:p>
    <w:p w14:paraId="4259A21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（三）参变量函数的导数</w:t>
      </w:r>
    </w:p>
    <w:p w14:paraId="3E09BC6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（四）高阶导数</w:t>
      </w:r>
    </w:p>
    <w:p w14:paraId="2CD54F2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（五）微分</w:t>
      </w:r>
    </w:p>
    <w:p w14:paraId="27D6E0F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微分的概念；2. 微分的运算法则；3. 高阶微分</w:t>
      </w:r>
    </w:p>
    <w:p w14:paraId="7BBC209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第六章 微分中值定理及其应用</w:t>
      </w:r>
    </w:p>
    <w:p w14:paraId="12046D5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（一）拉格朗日定理和函数的单调性</w:t>
      </w:r>
    </w:p>
    <w:p w14:paraId="6886388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罗尔定理与拉格朗日定理；2. 单调函数</w:t>
      </w:r>
    </w:p>
    <w:p w14:paraId="648EA0B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（二）柯西中值定理和不定式极限</w:t>
      </w:r>
    </w:p>
    <w:p w14:paraId="19D3401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柯西中值定理；2. 不定式极限</w:t>
      </w:r>
    </w:p>
    <w:p w14:paraId="61BA9F9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（三）泰勒公式</w:t>
      </w:r>
    </w:p>
    <w:p w14:paraId="613A938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带有佩亚诺型余项的泰勒公式；2. 带有拉格朗日型余项的泰勒公式</w:t>
      </w:r>
    </w:p>
    <w:p w14:paraId="0707AA9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（四）函数的极值与最大(小)值</w:t>
      </w:r>
    </w:p>
    <w:p w14:paraId="783B159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极值判别；2. 最大值与最小值</w:t>
      </w:r>
    </w:p>
    <w:p w14:paraId="032E257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（五）函数的凸性与拐点</w:t>
      </w:r>
    </w:p>
    <w:p w14:paraId="4E97931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第七章 实数的完备性</w:t>
      </w:r>
    </w:p>
    <w:p w14:paraId="4C9888F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（一）关于实数集完备性的基本定理</w:t>
      </w:r>
    </w:p>
    <w:p w14:paraId="4F911C5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区间套定理；2. 聚点定理与有限覆盖定理；3. 实数完备性基本定理之间的等价性</w:t>
      </w:r>
    </w:p>
    <w:p w14:paraId="6418EDF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（二）上极限和下极限</w:t>
      </w:r>
    </w:p>
    <w:p w14:paraId="2244D4F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第八章 不定积分</w:t>
      </w:r>
    </w:p>
    <w:p w14:paraId="679E50A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（一）不定积分概念与基本积分公式</w:t>
      </w:r>
    </w:p>
    <w:p w14:paraId="3894460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原函数与不定积分；2. 基本积分表</w:t>
      </w:r>
    </w:p>
    <w:p w14:paraId="0C29BFD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（二）换元积分法与分部积分法</w:t>
      </w:r>
    </w:p>
    <w:p w14:paraId="228BF5D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换元积分法；2. 分部积分法</w:t>
      </w:r>
    </w:p>
    <w:p w14:paraId="3C4CB1B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（三）有理函数和可化为有理函数的不定积分</w:t>
      </w:r>
    </w:p>
    <w:p w14:paraId="34C4864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有理函数的不定积分；2. 三角函数有理式的不定积分；3. 某些无理根式的不定积分</w:t>
      </w:r>
    </w:p>
    <w:p w14:paraId="5F3DCE3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第九章 定积分</w:t>
      </w:r>
    </w:p>
    <w:p w14:paraId="6C4B7C1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（一）定积分概念</w:t>
      </w:r>
    </w:p>
    <w:p w14:paraId="6455626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（二）牛顿—莱布尼茨公式</w:t>
      </w:r>
    </w:p>
    <w:p w14:paraId="7C09DED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（三）可积条件</w:t>
      </w:r>
    </w:p>
    <w:p w14:paraId="4F519C5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可积的必要条件；2. 可积的充要条件；3. 可积函数类</w:t>
      </w:r>
    </w:p>
    <w:p w14:paraId="2EA8AB0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（四）定积分的性质</w:t>
      </w:r>
    </w:p>
    <w:p w14:paraId="7A531A2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定积分的基本性质；2. 积分中值定理</w:t>
      </w:r>
    </w:p>
    <w:p w14:paraId="47BAF36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（五）微积分学基本定理•定积分计算(续)</w:t>
      </w:r>
    </w:p>
    <w:p w14:paraId="6A81353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变限积分与原函数的存在性；2. 换元积分法与分部积分法；3. 泰勒公式的积分型余项</w:t>
      </w:r>
    </w:p>
    <w:p w14:paraId="5ED53DE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第十章 定积分的应用</w:t>
      </w:r>
    </w:p>
    <w:p w14:paraId="0DC5C4C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（一）平面图形的面积</w:t>
      </w:r>
    </w:p>
    <w:p w14:paraId="38545C5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（二）由平行截面面积求体积</w:t>
      </w:r>
    </w:p>
    <w:p w14:paraId="3B64A36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（三）平面曲线的弧长与曲率</w:t>
      </w:r>
    </w:p>
    <w:p w14:paraId="732A29D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平面曲线的弧长；2. 曲率</w:t>
      </w:r>
    </w:p>
    <w:p w14:paraId="6DD0788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（四）旋转曲面的面积</w:t>
      </w:r>
    </w:p>
    <w:p w14:paraId="4DC4931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微元法；2. 旋转曲面的面积</w:t>
      </w:r>
    </w:p>
    <w:p w14:paraId="06D93BA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第十一章 反常积分</w:t>
      </w:r>
    </w:p>
    <w:p w14:paraId="1F7129E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（一）反常积分概念</w:t>
      </w:r>
    </w:p>
    <w:p w14:paraId="7250FB1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问题提出；2. 两类反常积分的定义</w:t>
      </w:r>
    </w:p>
    <w:p w14:paraId="4368A54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（二）无穷积分的性质与敛散判别</w:t>
      </w:r>
    </w:p>
    <w:p w14:paraId="7C650B1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无穷积分的性质；2. 非负函数无穷积分的敛散判别法；3. 一般无穷积分的敛散判别法</w:t>
      </w:r>
    </w:p>
    <w:p w14:paraId="71DAB27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（三）瑕积分的性质与敛散判别</w:t>
      </w:r>
    </w:p>
    <w:p w14:paraId="5280A18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第十二章 数项级数</w:t>
      </w:r>
    </w:p>
    <w:p w14:paraId="7E51888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（一）级数的敛散性</w:t>
      </w:r>
    </w:p>
    <w:p w14:paraId="32FC55B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（二）正项级数</w:t>
      </w:r>
    </w:p>
    <w:p w14:paraId="3989073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正项级数敛散性的一般判别原则；2. 比式判别法和根式判别法；3. 积分判别法</w:t>
      </w:r>
    </w:p>
    <w:p w14:paraId="0BCB3C8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（三）一般项级数</w:t>
      </w:r>
    </w:p>
    <w:p w14:paraId="1A8C5C0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交错级数；2. 绝对收敛级数及其性质；3. 阿贝尔判别法和狄利克雷判别法</w:t>
      </w:r>
    </w:p>
    <w:p w14:paraId="40CA00D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第十三章 函数列与函数项级数</w:t>
      </w:r>
    </w:p>
    <w:p w14:paraId="702C3B7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（一）一致收敛性</w:t>
      </w:r>
    </w:p>
    <w:p w14:paraId="6953705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函数列及其一致收敛性；2. 函数项级数及其一致收敛性；3. 函数项级数的一致收敛性判别法</w:t>
      </w:r>
    </w:p>
    <w:p w14:paraId="1A54472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（二）一致收敛函数列与函数项级数的性质</w:t>
      </w:r>
    </w:p>
    <w:p w14:paraId="5DA837F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第十四章 幂级数</w:t>
      </w:r>
    </w:p>
    <w:p w14:paraId="4CC46EE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（一）幂级数</w:t>
      </w:r>
    </w:p>
    <w:p w14:paraId="0EA9C98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幂级数的收敛区间；2. 幂级数的性质；3. 幂级数的运算</w:t>
      </w:r>
    </w:p>
    <w:p w14:paraId="2E71B2D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（二）函数的幂级数展开</w:t>
      </w:r>
    </w:p>
    <w:p w14:paraId="3EF057E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泰勒级数；2. 初等函数的幂级数展开式</w:t>
      </w:r>
    </w:p>
    <w:p w14:paraId="2AE326F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第十五章 傅里叶级数</w:t>
      </w:r>
    </w:p>
    <w:p w14:paraId="22AB671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（一）傅里叶级数</w:t>
      </w:r>
    </w:p>
    <w:p w14:paraId="28D8671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三角级数•正交函数系；2. 以2</w:t>
      </w:r>
      <w:r>
        <w:rPr>
          <w:rFonts w:ascii="Times New Roman" w:hAnsi="Times New Roman" w:cs="Times New Roman"/>
          <w:sz w:val="24"/>
          <w:szCs w:val="24"/>
        </w:rPr>
        <w:t>π</w:t>
      </w:r>
      <w:r>
        <w:rPr>
          <w:rFonts w:hint="eastAsia" w:ascii="Times New Roman" w:hAnsi="Times New Roman" w:cs="Times New Roman"/>
          <w:sz w:val="24"/>
          <w:szCs w:val="24"/>
        </w:rPr>
        <w:t>为周期的函数的傅里叶级数；3. 收敛定理</w:t>
      </w:r>
    </w:p>
    <w:p w14:paraId="0E4EC8F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（二）以2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hint="eastAsia" w:ascii="Times New Roman" w:hAnsi="Times New Roman" w:cs="Times New Roman"/>
          <w:sz w:val="24"/>
          <w:szCs w:val="24"/>
        </w:rPr>
        <w:t>为周期的函数的展开式</w:t>
      </w:r>
    </w:p>
    <w:p w14:paraId="18B6CCE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以2</w:t>
      </w:r>
      <w:r>
        <w:rPr>
          <w:rFonts w:hint="eastAsia" w:ascii="Times New Roman" w:hAnsi="Times New Roman" w:cs="Times New Roman"/>
          <w:i/>
          <w:sz w:val="24"/>
          <w:szCs w:val="24"/>
        </w:rPr>
        <w:t>l</w:t>
      </w:r>
      <w:r>
        <w:rPr>
          <w:rFonts w:hint="eastAsia" w:ascii="Times New Roman" w:hAnsi="Times New Roman" w:cs="Times New Roman"/>
          <w:sz w:val="24"/>
          <w:szCs w:val="24"/>
        </w:rPr>
        <w:t>为周期的函数的傅里叶级数；2. 偶函数与奇函数的傅里叶级数</w:t>
      </w:r>
    </w:p>
    <w:p w14:paraId="26B1A5B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（三）收敛定理的证明</w:t>
      </w:r>
    </w:p>
    <w:p w14:paraId="335A570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第十六章 多元函数的极限与连续</w:t>
      </w:r>
    </w:p>
    <w:p w14:paraId="6BB69E6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（一）平面点集与多元函数</w:t>
      </w:r>
    </w:p>
    <w:p w14:paraId="03DCF13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1. 平面点集；2. </w:t>
      </w:r>
      <w:r>
        <w:rPr>
          <w:rFonts w:hint="eastAsia" w:ascii="Times New Roman" w:hAnsi="Times New Roman" w:cs="Times New Roman"/>
          <w:i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 xml:space="preserve">上的完备性定理；3. 二元函数；4.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>元函数</w:t>
      </w:r>
    </w:p>
    <w:p w14:paraId="5AED1E8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（二）二元函数的极限</w:t>
      </w:r>
    </w:p>
    <w:p w14:paraId="454CFA8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二元函数的极限；2. 累次极限</w:t>
      </w:r>
    </w:p>
    <w:p w14:paraId="45B96A9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（三）二元函数的连续性</w:t>
      </w:r>
    </w:p>
    <w:p w14:paraId="4954E84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二元函数的连续性概念；2. 有界闭域上连续函数的性质</w:t>
      </w:r>
    </w:p>
    <w:p w14:paraId="584F068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第十七章 多元函数微分学</w:t>
      </w:r>
    </w:p>
    <w:p w14:paraId="4E5834B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（一）可微性</w:t>
      </w:r>
    </w:p>
    <w:p w14:paraId="6D01148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可微性与全微分；2. 偏导数；3. 可微性条件；4. 可微性几何意义及应用</w:t>
      </w:r>
    </w:p>
    <w:p w14:paraId="5326637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（二）复合函数微分法</w:t>
      </w:r>
    </w:p>
    <w:p w14:paraId="7B9479E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复合函数的求导法则；2. 复合函数的全微分</w:t>
      </w:r>
    </w:p>
    <w:p w14:paraId="69E4B28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（三）方向导数与梯度</w:t>
      </w:r>
    </w:p>
    <w:p w14:paraId="7FF7CBD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（四）泰勒公式与极值问题</w:t>
      </w:r>
    </w:p>
    <w:p w14:paraId="1B8E7C3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高阶偏导数；2. 中值定理和泰勒公式；3. 极值问题</w:t>
      </w:r>
    </w:p>
    <w:p w14:paraId="5C5BA64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第十八章 隐函数定理及其应用</w:t>
      </w:r>
    </w:p>
    <w:p w14:paraId="4E08872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（一）隐函数</w:t>
      </w:r>
    </w:p>
    <w:p w14:paraId="5AFD5FB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隐函数的概念；2. 隐函数存在性条件的分析；3. 隐函数定理；4. 隐函数求导举例</w:t>
      </w:r>
    </w:p>
    <w:p w14:paraId="0F61703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（二）隐函数组</w:t>
      </w:r>
    </w:p>
    <w:p w14:paraId="3BEBD4A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隐函数组的概念2. 隐函数组定理；3. 反函数组与坐标变换</w:t>
      </w:r>
    </w:p>
    <w:p w14:paraId="179C4E2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（三）几何应用</w:t>
      </w:r>
    </w:p>
    <w:p w14:paraId="141AD84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平面曲线的切线与法线；2. 空间曲线的切线与法平面；3. 曲面的切平面与法线</w:t>
      </w:r>
    </w:p>
    <w:p w14:paraId="5C0D100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（四）条件极值</w:t>
      </w:r>
    </w:p>
    <w:p w14:paraId="5AA5EF2F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第十九章 含参量积分</w:t>
      </w:r>
    </w:p>
    <w:p w14:paraId="5BF7F57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（一）含参量正常积分</w:t>
      </w:r>
    </w:p>
    <w:p w14:paraId="6F7F202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（二）含参量反常积分</w:t>
      </w:r>
    </w:p>
    <w:p w14:paraId="385B57A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一致收敛性及其判别法；2. 含参量反常积分的性质</w:t>
      </w:r>
    </w:p>
    <w:p w14:paraId="172C87B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（三）欧拉积分</w:t>
      </w:r>
    </w:p>
    <w:p w14:paraId="1B11194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hint="eastAsia" w:ascii="Times New Roman" w:hAnsi="Times New Roman" w:cs="Times New Roman"/>
          <w:sz w:val="24"/>
          <w:szCs w:val="24"/>
        </w:rPr>
        <w:t xml:space="preserve">函数；2.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 xml:space="preserve">函数；3. </w:t>
      </w:r>
      <w:r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hint="eastAsia" w:ascii="Times New Roman" w:hAnsi="Times New Roman" w:cs="Times New Roman"/>
          <w:sz w:val="24"/>
          <w:szCs w:val="24"/>
        </w:rPr>
        <w:t>函数与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hint="eastAsia" w:ascii="Times New Roman" w:hAnsi="Times New Roman" w:cs="Times New Roman"/>
          <w:sz w:val="24"/>
          <w:szCs w:val="24"/>
        </w:rPr>
        <w:t>函数之间的关系</w:t>
      </w:r>
    </w:p>
    <w:p w14:paraId="26877ED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第二十章 曲线积分</w:t>
      </w:r>
    </w:p>
    <w:p w14:paraId="1AD75C04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（一）第一型曲线积分</w:t>
      </w:r>
    </w:p>
    <w:p w14:paraId="3F8AB2B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第一型曲线积分的定义；2. 第一型曲线积分的计算</w:t>
      </w:r>
    </w:p>
    <w:p w14:paraId="730EABA3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（二）第二型曲线积分</w:t>
      </w:r>
    </w:p>
    <w:p w14:paraId="2B6F87F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第二型曲线积分的定义；2. 第二型曲线积分的计算；3. 两类曲线积分的联系</w:t>
      </w:r>
    </w:p>
    <w:p w14:paraId="156DBB0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第二十一章 重积分</w:t>
      </w:r>
    </w:p>
    <w:p w14:paraId="2C6934E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（一）二重积分的概念</w:t>
      </w:r>
    </w:p>
    <w:p w14:paraId="1A93E591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平面图形的面积；2. 二重积分的定义及其存在性；3. 二重积分的性质</w:t>
      </w:r>
    </w:p>
    <w:p w14:paraId="12D0D48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（二）直角坐标系下二重积分的计算</w:t>
      </w:r>
    </w:p>
    <w:p w14:paraId="49C1750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（三）格林公式•曲线积分与路线的无关性</w:t>
      </w:r>
    </w:p>
    <w:p w14:paraId="2DD324F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格林公式；2. 曲线积分与路线的无关性</w:t>
      </w:r>
    </w:p>
    <w:p w14:paraId="1DFD55F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（四）二重积分的变量变换</w:t>
      </w:r>
    </w:p>
    <w:p w14:paraId="13915CE5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二重积分的变量变换公式；2. 用极坐标计算二重积分</w:t>
      </w:r>
    </w:p>
    <w:p w14:paraId="64F7BF8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（五）三重积分</w:t>
      </w:r>
    </w:p>
    <w:p w14:paraId="5B1D852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三重积分的概念；2. 化三重积分为累次积分；3. 三重积分换元法</w:t>
      </w:r>
    </w:p>
    <w:p w14:paraId="4AB6291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（六）重积分的应用</w:t>
      </w:r>
    </w:p>
    <w:p w14:paraId="3C6A229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曲面的面积；2. 质心</w:t>
      </w:r>
    </w:p>
    <w:p w14:paraId="4DF20FBC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第二十二章 曲面积分</w:t>
      </w:r>
    </w:p>
    <w:p w14:paraId="6C2156FA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（一）第一型曲面积分</w:t>
      </w:r>
    </w:p>
    <w:p w14:paraId="2A8E9A6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第一型曲面积分的概念；2. 第一型曲面积分的计算</w:t>
      </w:r>
    </w:p>
    <w:p w14:paraId="431793EE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（二）第二型曲面积分</w:t>
      </w:r>
    </w:p>
    <w:p w14:paraId="4A57CF06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曲面的侧；2. 第二型曲面积分的概念；3. 第二型曲面积分的计算；4. 两类曲面积分的联系</w:t>
      </w:r>
    </w:p>
    <w:p w14:paraId="24CD6A5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（三）高斯公式与斯托克斯公式</w:t>
      </w:r>
    </w:p>
    <w:p w14:paraId="30BDE01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高斯公式；2. 斯托克斯公式</w:t>
      </w:r>
    </w:p>
    <w:p w14:paraId="0794B3C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三、考试基本题型 </w:t>
      </w:r>
    </w:p>
    <w:p w14:paraId="67EEB06A"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cs="Times New Roman" w:hAnsiTheme="minorEastAsia"/>
          <w:sz w:val="24"/>
          <w:szCs w:val="24"/>
        </w:rPr>
        <w:t>试卷题型主要有：计算题</w:t>
      </w:r>
      <w:r>
        <w:rPr>
          <w:rFonts w:ascii="Times New Roman" w:cs="Times New Roman"/>
          <w:sz w:val="24"/>
        </w:rPr>
        <w:t>（约</w:t>
      </w:r>
      <w:r>
        <w:rPr>
          <w:rFonts w:ascii="Times New Roman" w:hAnsi="Times New Roman" w:cs="Times New Roman"/>
          <w:sz w:val="24"/>
        </w:rPr>
        <w:t>80</w:t>
      </w:r>
      <w:r>
        <w:rPr>
          <w:rFonts w:ascii="Times New Roman" w:cs="Times New Roman"/>
          <w:sz w:val="24"/>
        </w:rPr>
        <w:t>分）、</w:t>
      </w:r>
      <w:r>
        <w:rPr>
          <w:rFonts w:ascii="Times New Roman" w:cs="Times New Roman" w:hAnsiTheme="minorEastAsia"/>
          <w:sz w:val="24"/>
          <w:szCs w:val="24"/>
        </w:rPr>
        <w:t>证明题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cs="Times New Roman" w:hAnsiTheme="minorEastAsia"/>
          <w:sz w:val="24"/>
          <w:szCs w:val="24"/>
        </w:rPr>
        <w:t>约</w:t>
      </w:r>
      <w:r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cs="Times New Roman" w:hAnsiTheme="minorEastAsia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cs="Times New Roman"/>
          <w:sz w:val="24"/>
        </w:rPr>
        <w:t>。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D2"/>
    <w:rsid w:val="0004621A"/>
    <w:rsid w:val="001239B8"/>
    <w:rsid w:val="001A3560"/>
    <w:rsid w:val="002F6836"/>
    <w:rsid w:val="003923E8"/>
    <w:rsid w:val="00394C77"/>
    <w:rsid w:val="00465743"/>
    <w:rsid w:val="00525E4E"/>
    <w:rsid w:val="005329D2"/>
    <w:rsid w:val="006E2326"/>
    <w:rsid w:val="00726BDC"/>
    <w:rsid w:val="0085594D"/>
    <w:rsid w:val="008C4AEB"/>
    <w:rsid w:val="008D57B8"/>
    <w:rsid w:val="008E656A"/>
    <w:rsid w:val="008E73DC"/>
    <w:rsid w:val="009A53FE"/>
    <w:rsid w:val="00AF4119"/>
    <w:rsid w:val="00B01703"/>
    <w:rsid w:val="00C43F91"/>
    <w:rsid w:val="00C452C9"/>
    <w:rsid w:val="00C5121E"/>
    <w:rsid w:val="00CA2EA0"/>
    <w:rsid w:val="00D616CD"/>
    <w:rsid w:val="00F042C6"/>
    <w:rsid w:val="00F3200A"/>
    <w:rsid w:val="08B60E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before="100" w:beforeAutospacing="1" w:after="100" w:afterAutospacing="1" w:line="288" w:lineRule="auto"/>
      <w:ind w:firstLine="420"/>
    </w:pPr>
    <w:rPr>
      <w:rFonts w:ascii="宋体" w:hAnsi="宋体" w:eastAsia="宋体" w:cs="Times New Roman"/>
      <w:sz w:val="24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2627</Words>
  <Characters>2789</Characters>
  <Lines>22</Lines>
  <Paragraphs>6</Paragraphs>
  <TotalTime>7</TotalTime>
  <ScaleCrop>false</ScaleCrop>
  <LinksUpToDate>false</LinksUpToDate>
  <CharactersWithSpaces>2962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2024-09-30T14:53:00Z</dcterms:created>
  <dc:creator>lenovo</dc:creator>
  <cp:lastModifiedBy>ZHF</cp:lastModifiedBy>
  <cp:lastPrinted>2024-10-12T00:15:00Z</cp:lastPrinted>
  <dcterms:modified xsi:type="dcterms:W3CDTF">2025-10-11T00:18:56Z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EFB4AEE51A5F48468712D0703CB30A0F_13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